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6"/>
        </w:rPr>
        <w:t xml:space="preserve">브랜드 사용 가이드</w:t>
      </w:r>
    </w:p>
    <w:p>
      <w:r>
        <w:rPr>
          <w:b/>
          <w:sz w:val="26"/>
        </w:rPr>
        <w:t xml:space="preserve">로고</w:t>
      </w:r>
    </w:p>
    <w:p>
      <w:r>
        <w:t xml:space="preserve">로고 주변에는 로고 높이의 1/4 이상 여백을 둡니다.</w:t>
      </w:r>
    </w:p>
    <w:p>
      <w:r>
        <w:t xml:space="preserve">최소 크기: 인쇄 15mm, 화면 32px.</w:t>
      </w:r>
    </w:p>
    <w:p>
      <w:r>
        <w:rPr>
          <w:b/>
          <w:sz w:val="26"/>
        </w:rPr>
        <w:t xml:space="preserve">색상</w:t>
      </w:r>
    </w:p>
    <w:p>
      <w:r>
        <w:t xml:space="preserve">주 색상은 블루(#2563EB), 보조 색상은 틸(#14B8A6)입니다.</w:t>
      </w:r>
    </w:p>
    <w:p>
      <w:r>
        <w:rPr>
          <w:b/>
          <w:sz w:val="26"/>
        </w:rPr>
        <w:t xml:space="preserve">금지 사례</w:t>
      </w:r>
    </w:p>
    <w:p>
      <w:r>
        <w:t xml:space="preserve">로고 비율 변경, 그림자·외곽선 추가, 사진 위 저대비 배치.</w:t>
      </w:r>
    </w:p>
  </w:body>
</w:document>
</file>